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A0B" w:rsidRPr="00E4374E" w:rsidRDefault="007B0785" w:rsidP="00611A0B">
      <w:pPr>
        <w:tabs>
          <w:tab w:val="left" w:pos="180"/>
        </w:tabs>
        <w:jc w:val="both"/>
        <w:rPr>
          <w:b/>
        </w:rPr>
      </w:pPr>
      <w:r>
        <w:rPr>
          <w:b/>
        </w:rPr>
        <w:t>24.2</w:t>
      </w:r>
      <w:r w:rsidR="00611A0B" w:rsidRPr="00E4374E">
        <w:rPr>
          <w:b/>
        </w:rPr>
        <w:t xml:space="preserve"> Философская система Гегеля</w:t>
      </w:r>
    </w:p>
    <w:p w:rsidR="00611A0B" w:rsidRPr="007B0785" w:rsidRDefault="00611A0B" w:rsidP="00611A0B">
      <w:pPr>
        <w:tabs>
          <w:tab w:val="left" w:pos="180"/>
        </w:tabs>
        <w:jc w:val="both"/>
      </w:pPr>
      <w:r w:rsidRPr="009F579B">
        <w:rPr>
          <w:b/>
        </w:rPr>
        <w:t>Георг Фридрих Вильгельм Гегель (1770-1831)</w:t>
      </w:r>
      <w:r>
        <w:t xml:space="preserve">, род. в Штутгарте, умер в Берлине. </w:t>
      </w:r>
      <w:r w:rsidRPr="009F579B">
        <w:rPr>
          <w:b/>
        </w:rPr>
        <w:t>Основные сочинения</w:t>
      </w:r>
      <w:r>
        <w:t xml:space="preserve">: </w:t>
      </w:r>
      <w:r w:rsidRPr="009F579B">
        <w:rPr>
          <w:i/>
        </w:rPr>
        <w:t>Феноменология духа; Наука логики; Энциклопедия философских наук.</w:t>
      </w:r>
      <w:r w:rsidR="007B0785">
        <w:rPr>
          <w:i/>
        </w:rPr>
        <w:t xml:space="preserve"> </w:t>
      </w:r>
      <w:r w:rsidR="007B0785">
        <w:t>Один из творцов немецкой классической философии и философии романтизма.</w:t>
      </w:r>
    </w:p>
    <w:p w:rsidR="00611A0B" w:rsidRPr="009F579B" w:rsidRDefault="00611A0B" w:rsidP="00611A0B">
      <w:pPr>
        <w:tabs>
          <w:tab w:val="left" w:pos="180"/>
        </w:tabs>
        <w:jc w:val="both"/>
      </w:pPr>
    </w:p>
    <w:p w:rsidR="00611A0B" w:rsidRDefault="00611A0B" w:rsidP="00611A0B">
      <w:pPr>
        <w:pStyle w:val="BodyText"/>
        <w:jc w:val="left"/>
      </w:pPr>
      <w:r>
        <w:t xml:space="preserve">В основе мира по Гегелю лежит </w:t>
      </w:r>
      <w:r w:rsidRPr="00F674C0">
        <w:rPr>
          <w:b/>
        </w:rPr>
        <w:t>абсолютная идея</w:t>
      </w:r>
      <w:r>
        <w:t>, которая напоминает мир идей Платона – это как бы идеальное содержание.</w:t>
      </w:r>
    </w:p>
    <w:p w:rsidR="00611A0B" w:rsidRDefault="00611A0B" w:rsidP="00611A0B">
      <w:pPr>
        <w:pStyle w:val="BodyText"/>
        <w:jc w:val="left"/>
      </w:pPr>
      <w:r>
        <w:t>Развитие абсолютной идеи:</w:t>
      </w:r>
    </w:p>
    <w:p w:rsidR="00611A0B" w:rsidRDefault="00611A0B" w:rsidP="00611A0B">
      <w:pPr>
        <w:pStyle w:val="BodyText"/>
        <w:numPr>
          <w:ilvl w:val="0"/>
          <w:numId w:val="2"/>
        </w:numPr>
        <w:jc w:val="left"/>
      </w:pPr>
      <w:r>
        <w:t>В самой себе – логическое развитие – вне времени</w:t>
      </w:r>
    </w:p>
    <w:p w:rsidR="00611A0B" w:rsidRDefault="00611A0B" w:rsidP="00611A0B">
      <w:pPr>
        <w:pStyle w:val="BodyText"/>
        <w:numPr>
          <w:ilvl w:val="0"/>
          <w:numId w:val="2"/>
        </w:numPr>
        <w:jc w:val="left"/>
      </w:pPr>
      <w:r>
        <w:t>отчуждение абсолютной идеи в природу. Т.е. инобытие абсолютной идеи – «своё иное».</w:t>
      </w:r>
      <w:r>
        <w:br/>
        <w:t>на стадии природы появляется человек как часть её, но существо особого рода – разумное. Он познаёт мир и применяет знания на практике, чтобы выжить. Знания носят идеальную форму – это как бы возвращение к абсолютной идее.</w:t>
      </w:r>
    </w:p>
    <w:p w:rsidR="00611A0B" w:rsidRDefault="00611A0B" w:rsidP="00611A0B">
      <w:pPr>
        <w:pStyle w:val="BodyText"/>
        <w:numPr>
          <w:ilvl w:val="0"/>
          <w:numId w:val="2"/>
        </w:numPr>
        <w:jc w:val="left"/>
      </w:pPr>
      <w:r>
        <w:t>Дух, познающий природу и самого себя. Т.е. знания человека о природе и о самом себе.</w:t>
      </w:r>
      <w:r>
        <w:br/>
      </w:r>
      <w:r>
        <w:rPr>
          <w:u w:val="single"/>
        </w:rPr>
        <w:t>Уровни духа</w:t>
      </w:r>
      <w:r>
        <w:t>:</w:t>
      </w:r>
      <w:r>
        <w:br/>
        <w:t xml:space="preserve">- </w:t>
      </w:r>
      <w:r>
        <w:rPr>
          <w:i/>
          <w:iCs/>
        </w:rPr>
        <w:t>субъективный дух</w:t>
      </w:r>
      <w:r>
        <w:t xml:space="preserve"> – дух, выраженный в одном человеке.</w:t>
      </w:r>
      <w:r>
        <w:br/>
        <w:t xml:space="preserve">- </w:t>
      </w:r>
      <w:r>
        <w:rPr>
          <w:i/>
          <w:iCs/>
        </w:rPr>
        <w:t>объективный дух</w:t>
      </w:r>
      <w:r>
        <w:t xml:space="preserve"> – нравственность, право нет в природе, но необходимо выработать, чтобы выжить.</w:t>
      </w:r>
      <w:r>
        <w:br/>
        <w:t xml:space="preserve">- </w:t>
      </w:r>
      <w:r>
        <w:rPr>
          <w:i/>
          <w:iCs/>
        </w:rPr>
        <w:t>абсолютный дух</w:t>
      </w:r>
      <w:r>
        <w:t xml:space="preserve"> (3 уровня: религия – самый древний, искусство, философия)</w:t>
      </w:r>
    </w:p>
    <w:p w:rsidR="00611A0B" w:rsidRDefault="00611A0B" w:rsidP="00611A0B">
      <w:pPr>
        <w:pStyle w:val="BodyText"/>
        <w:ind w:left="360"/>
        <w:jc w:val="left"/>
      </w:pPr>
      <w:r>
        <w:t>Высшей формой знания является философия Гегеля. Система Гегеля замкнута на самой себе. Заложена идея развития: тезис – антитезис – синтез. Природа – бытие 0 чел. знания.</w:t>
      </w:r>
    </w:p>
    <w:p w:rsidR="00611A0B" w:rsidRDefault="00611A0B" w:rsidP="00611A0B">
      <w:pPr>
        <w:pStyle w:val="BodyText"/>
        <w:ind w:left="360"/>
        <w:jc w:val="left"/>
      </w:pPr>
      <w:r>
        <w:t>У Гегеля развиваются понятия, а не материя, его диалектика на идеалистический характер. Маркс и Энгельс под влиянием Людвига Фейербаха преобразуют идеалистичность в диалектику (материи) и назвали её «диалектический материализм».</w:t>
      </w:r>
    </w:p>
    <w:p w:rsidR="00611A0B" w:rsidRDefault="00611A0B" w:rsidP="00611A0B">
      <w:pPr>
        <w:tabs>
          <w:tab w:val="left" w:pos="180"/>
        </w:tabs>
        <w:jc w:val="both"/>
        <w:rPr>
          <w:u w:val="single"/>
        </w:rPr>
      </w:pPr>
    </w:p>
    <w:p w:rsidR="00611A0B" w:rsidRPr="001476A8" w:rsidRDefault="00611A0B" w:rsidP="00611A0B">
      <w:pPr>
        <w:tabs>
          <w:tab w:val="left" w:pos="180"/>
        </w:tabs>
        <w:jc w:val="both"/>
        <w:rPr>
          <w:u w:val="single"/>
        </w:rPr>
      </w:pPr>
      <w:r w:rsidRPr="001476A8">
        <w:rPr>
          <w:u w:val="single"/>
        </w:rPr>
        <w:t>все действительно разумно и все разумное действительно</w:t>
      </w:r>
    </w:p>
    <w:p w:rsidR="00611A0B" w:rsidRPr="001476A8" w:rsidRDefault="00611A0B" w:rsidP="00611A0B">
      <w:pPr>
        <w:tabs>
          <w:tab w:val="left" w:pos="180"/>
        </w:tabs>
        <w:jc w:val="both"/>
      </w:pPr>
      <w:r w:rsidRPr="001476A8">
        <w:t>Целое во всей его сложности называется Гегелем абсолютом. Абсолют духовен. Взгляд Спинозы, что абсолют имеет атрибут протяженности, так же как и атрибут мышления, отвергается</w:t>
      </w:r>
    </w:p>
    <w:p w:rsidR="00611A0B" w:rsidRPr="001476A8" w:rsidRDefault="00611A0B" w:rsidP="00611A0B">
      <w:pPr>
        <w:tabs>
          <w:tab w:val="left" w:pos="180"/>
        </w:tabs>
        <w:jc w:val="both"/>
      </w:pPr>
      <w:r w:rsidRPr="001476A8">
        <w:t>природа реальности может быть выведена из единственного соображения, что она должна быть несамопротиворечивой (логика). Логика = метафизика (дядя – племянник)</w:t>
      </w:r>
    </w:p>
    <w:p w:rsidR="00611A0B" w:rsidRPr="001476A8" w:rsidRDefault="00611A0B" w:rsidP="00611A0B">
      <w:pPr>
        <w:tabs>
          <w:tab w:val="left" w:pos="180"/>
          <w:tab w:val="left" w:pos="360"/>
        </w:tabs>
        <w:jc w:val="both"/>
        <w:rPr>
          <w:u w:val="single"/>
        </w:rPr>
      </w:pPr>
      <w:r w:rsidRPr="001476A8">
        <w:rPr>
          <w:bCs/>
          <w:u w:val="single"/>
        </w:rPr>
        <w:t>Истинное развитие есть саморазвитие</w:t>
      </w:r>
    </w:p>
    <w:p w:rsidR="00611A0B" w:rsidRPr="001476A8" w:rsidRDefault="00611A0B" w:rsidP="00611A0B">
      <w:pPr>
        <w:numPr>
          <w:ilvl w:val="0"/>
          <w:numId w:val="1"/>
        </w:numPr>
        <w:tabs>
          <w:tab w:val="left" w:pos="180"/>
          <w:tab w:val="left" w:pos="360"/>
        </w:tabs>
        <w:ind w:left="0" w:firstLine="0"/>
        <w:jc w:val="both"/>
        <w:rPr>
          <w:bCs/>
        </w:rPr>
      </w:pPr>
      <w:r w:rsidRPr="001476A8">
        <w:rPr>
          <w:bCs/>
        </w:rPr>
        <w:t>Его источник находится не вовне, а внутри развивающегося объекта; это –</w:t>
      </w:r>
      <w:r w:rsidRPr="001476A8">
        <w:rPr>
          <w:b/>
          <w:bCs/>
        </w:rPr>
        <w:t xml:space="preserve"> </w:t>
      </w:r>
      <w:r w:rsidRPr="001476A8">
        <w:rPr>
          <w:bCs/>
        </w:rPr>
        <w:t>борьба составляющих его противоположностей</w:t>
      </w:r>
    </w:p>
    <w:p w:rsidR="00611A0B" w:rsidRPr="001476A8" w:rsidRDefault="00611A0B" w:rsidP="00611A0B">
      <w:pPr>
        <w:numPr>
          <w:ilvl w:val="0"/>
          <w:numId w:val="1"/>
        </w:numPr>
        <w:tabs>
          <w:tab w:val="left" w:pos="180"/>
          <w:tab w:val="left" w:pos="360"/>
        </w:tabs>
        <w:ind w:left="0" w:firstLine="0"/>
        <w:jc w:val="both"/>
        <w:rPr>
          <w:bCs/>
        </w:rPr>
      </w:pPr>
      <w:r w:rsidRPr="001476A8">
        <w:rPr>
          <w:bCs/>
        </w:rPr>
        <w:t>Развитие происходит путём перехода количественных изменений в качественные</w:t>
      </w:r>
    </w:p>
    <w:p w:rsidR="00611A0B" w:rsidRPr="001476A8" w:rsidRDefault="00611A0B" w:rsidP="00611A0B">
      <w:pPr>
        <w:numPr>
          <w:ilvl w:val="0"/>
          <w:numId w:val="1"/>
        </w:numPr>
        <w:tabs>
          <w:tab w:val="left" w:pos="180"/>
          <w:tab w:val="left" w:pos="360"/>
        </w:tabs>
        <w:ind w:left="0" w:firstLine="0"/>
        <w:jc w:val="both"/>
        <w:rPr>
          <w:bCs/>
        </w:rPr>
      </w:pPr>
      <w:r w:rsidRPr="001476A8">
        <w:rPr>
          <w:bCs/>
        </w:rPr>
        <w:t>Развитие – не простое отрицание прошлого, а отрицание отрицания: в результате объект возвращается к исходному состоянию, но на новом, более высоком уровне</w:t>
      </w:r>
    </w:p>
    <w:p w:rsidR="00611A0B" w:rsidRPr="001476A8" w:rsidRDefault="00611A0B" w:rsidP="00611A0B">
      <w:pPr>
        <w:tabs>
          <w:tab w:val="left" w:pos="180"/>
        </w:tabs>
        <w:jc w:val="both"/>
        <w:rPr>
          <w:bCs/>
        </w:rPr>
      </w:pPr>
      <w:r w:rsidRPr="001476A8">
        <w:rPr>
          <w:bCs/>
        </w:rPr>
        <w:t>Мир понятен разуму, потому что он и есть Разум; классический рационализм: Мир понятен разуму, потому что он разумен.</w:t>
      </w:r>
    </w:p>
    <w:p w:rsidR="00611A0B" w:rsidRPr="001476A8" w:rsidRDefault="00611A0B" w:rsidP="00611A0B">
      <w:pPr>
        <w:tabs>
          <w:tab w:val="left" w:pos="180"/>
        </w:tabs>
        <w:jc w:val="both"/>
        <w:rPr>
          <w:bCs/>
        </w:rPr>
      </w:pPr>
      <w:r w:rsidRPr="001476A8">
        <w:rPr>
          <w:bCs/>
        </w:rPr>
        <w:t>Субъект и объект познания совпадают, а процесс познания и есть, в сущности, процесс становления этого разумного мира; классический рационализм: Субъект и объект познания функционируют по одним и тем же законам.</w:t>
      </w:r>
    </w:p>
    <w:p w:rsidR="00611A0B" w:rsidRPr="001476A8" w:rsidRDefault="00611A0B" w:rsidP="00611A0B">
      <w:pPr>
        <w:tabs>
          <w:tab w:val="left" w:pos="180"/>
        </w:tabs>
        <w:jc w:val="both"/>
        <w:rPr>
          <w:bCs/>
        </w:rPr>
      </w:pPr>
      <w:r w:rsidRPr="001476A8">
        <w:rPr>
          <w:bCs/>
        </w:rPr>
        <w:t>Природа – стадия в процессе становления абсолютной субстанции-субъекта</w:t>
      </w:r>
    </w:p>
    <w:p w:rsidR="00611A0B" w:rsidRPr="001476A8" w:rsidRDefault="00611A0B" w:rsidP="00611A0B">
      <w:pPr>
        <w:tabs>
          <w:tab w:val="left" w:pos="180"/>
        </w:tabs>
        <w:jc w:val="both"/>
      </w:pPr>
      <w:r w:rsidRPr="001476A8">
        <w:rPr>
          <w:bCs/>
        </w:rPr>
        <w:t xml:space="preserve">Восхождение от абстрактного к конкретному </w:t>
      </w:r>
    </w:p>
    <w:p w:rsidR="00611A0B" w:rsidRPr="001476A8" w:rsidRDefault="00611A0B" w:rsidP="00611A0B">
      <w:pPr>
        <w:tabs>
          <w:tab w:val="left" w:pos="180"/>
        </w:tabs>
        <w:jc w:val="both"/>
      </w:pPr>
      <w:r w:rsidRPr="001476A8">
        <w:t>Человек – дядя (тезис) =&gt; есть племянник (антитезис) =&gt; синтез (у дяди сестра, у сестры муж, у мужа мать…) =&gt; абсолютная идея (ничто не может быть действительно истинным, если оно не рассматривается относительно реальности как целого).</w:t>
      </w:r>
    </w:p>
    <w:p w:rsidR="00611A0B" w:rsidRPr="001476A8" w:rsidRDefault="00611A0B" w:rsidP="00611A0B">
      <w:pPr>
        <w:tabs>
          <w:tab w:val="left" w:pos="180"/>
        </w:tabs>
        <w:jc w:val="both"/>
      </w:pPr>
      <w:r w:rsidRPr="001476A8">
        <w:t>Абсолют – чистое бытие, единство бытие и небытия есть становления; =&gt; абсолют есть становление.</w:t>
      </w:r>
    </w:p>
    <w:p w:rsidR="00611A0B" w:rsidRDefault="00611A0B" w:rsidP="00611A0B">
      <w:pPr>
        <w:rPr>
          <w:b/>
        </w:rPr>
      </w:pPr>
      <w:r>
        <w:rPr>
          <w:b/>
        </w:rPr>
        <w:lastRenderedPageBreak/>
        <w:t>Саморазвивающийся разум или дух. Основные этапы развития духа. Логика, природа, дух, бытие, для бытия и для абсолютного духа следующий уровень.</w:t>
      </w:r>
    </w:p>
    <w:p w:rsidR="00611A0B" w:rsidRDefault="00611A0B" w:rsidP="00611A0B">
      <w:pPr>
        <w:rPr>
          <w:b/>
        </w:rPr>
      </w:pPr>
      <w:r>
        <w:rPr>
          <w:b/>
        </w:rPr>
        <w:t>В методе, принцип тождества субстанции и субъекта, основную идею восхождения от абстрактного к конкретному.</w:t>
      </w:r>
    </w:p>
    <w:p w:rsidR="004D3AFC" w:rsidRDefault="007B0785"/>
    <w:sectPr w:rsidR="004D3AFC" w:rsidSect="00DA4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149BB"/>
    <w:multiLevelType w:val="hybridMultilevel"/>
    <w:tmpl w:val="FFC4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8C67A7"/>
    <w:multiLevelType w:val="hybridMultilevel"/>
    <w:tmpl w:val="DDAE010A"/>
    <w:lvl w:ilvl="0" w:tplc="192644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BB40E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F05A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D8F0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213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3813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840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426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2C18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A0B"/>
    <w:rsid w:val="00365A4B"/>
    <w:rsid w:val="003F78A2"/>
    <w:rsid w:val="00611A0B"/>
    <w:rsid w:val="0067534D"/>
    <w:rsid w:val="007B0785"/>
    <w:rsid w:val="008A0C9E"/>
    <w:rsid w:val="00A60B65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1A0B"/>
    <w:pPr>
      <w:jc w:val="center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rsid w:val="00611A0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1</cp:revision>
  <dcterms:created xsi:type="dcterms:W3CDTF">2010-06-21T14:50:00Z</dcterms:created>
  <dcterms:modified xsi:type="dcterms:W3CDTF">2010-06-21T15:58:00Z</dcterms:modified>
</cp:coreProperties>
</file>